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2636C" w14:textId="77777777" w:rsidR="00BF75E2" w:rsidRPr="00784B4A" w:rsidRDefault="00BF75E2" w:rsidP="00784B4A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84B4A">
        <w:rPr>
          <w:rStyle w:val="Pogrubienie"/>
          <w:rFonts w:ascii="Times New Roman" w:hAnsi="Times New Roman" w:cs="Times New Roman"/>
          <w:sz w:val="32"/>
          <w:szCs w:val="32"/>
        </w:rPr>
        <w:t xml:space="preserve">POWIATOWY </w:t>
      </w:r>
      <w:r w:rsidRPr="00784B4A">
        <w:rPr>
          <w:rStyle w:val="Pogrubienie"/>
          <w:rFonts w:ascii="Times New Roman" w:eastAsia="Calibri" w:hAnsi="Times New Roman" w:cs="Times New Roman"/>
          <w:sz w:val="32"/>
          <w:szCs w:val="32"/>
        </w:rPr>
        <w:t>KONKURS RECYTATORSKI</w:t>
      </w:r>
    </w:p>
    <w:p w14:paraId="4AECFDC0" w14:textId="71FB6F38" w:rsidR="00BF75E2" w:rsidRPr="00784B4A" w:rsidRDefault="00BF75E2" w:rsidP="00784B4A">
      <w:pPr>
        <w:spacing w:before="280" w:after="280" w:line="240" w:lineRule="auto"/>
        <w:jc w:val="center"/>
        <w:rPr>
          <w:rStyle w:val="Pogrubienie"/>
          <w:rFonts w:ascii="Times New Roman" w:hAnsi="Times New Roman" w:cs="Times New Roman"/>
          <w:sz w:val="32"/>
          <w:szCs w:val="32"/>
        </w:rPr>
      </w:pPr>
      <w:r w:rsidRPr="00784B4A">
        <w:rPr>
          <w:rStyle w:val="Pogrubienie"/>
          <w:rFonts w:ascii="Times New Roman" w:eastAsia="Arial" w:hAnsi="Times New Roman" w:cs="Times New Roman"/>
          <w:sz w:val="32"/>
          <w:szCs w:val="32"/>
        </w:rPr>
        <w:t xml:space="preserve">„Poezja </w:t>
      </w:r>
      <w:r w:rsidR="002838DC" w:rsidRPr="00784B4A">
        <w:rPr>
          <w:rStyle w:val="Pogrubienie"/>
          <w:rFonts w:ascii="Times New Roman" w:eastAsia="Arial" w:hAnsi="Times New Roman" w:cs="Times New Roman"/>
          <w:sz w:val="32"/>
          <w:szCs w:val="32"/>
        </w:rPr>
        <w:t>Juliana Tuwima</w:t>
      </w:r>
      <w:r w:rsidRPr="00784B4A">
        <w:rPr>
          <w:rStyle w:val="Pogrubienie"/>
          <w:rFonts w:ascii="Times New Roman" w:eastAsia="Calibri" w:hAnsi="Times New Roman" w:cs="Times New Roman"/>
          <w:sz w:val="32"/>
          <w:szCs w:val="32"/>
        </w:rPr>
        <w:t>”</w:t>
      </w:r>
    </w:p>
    <w:p w14:paraId="00CF8E96" w14:textId="6746B706" w:rsidR="00BF75E2" w:rsidRPr="00784B4A" w:rsidRDefault="00BF75E2" w:rsidP="00784B4A">
      <w:pPr>
        <w:spacing w:before="280" w:after="28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784B4A">
        <w:rPr>
          <w:rStyle w:val="Pogrubienie"/>
          <w:rFonts w:ascii="Times New Roman" w:hAnsi="Times New Roman" w:cs="Times New Roman"/>
          <w:sz w:val="32"/>
          <w:szCs w:val="32"/>
        </w:rPr>
        <w:t>Data</w:t>
      </w:r>
      <w:r w:rsidR="00611CF4" w:rsidRPr="00784B4A">
        <w:rPr>
          <w:rStyle w:val="Pogrubienie"/>
          <w:rFonts w:ascii="Times New Roman" w:hAnsi="Times New Roman" w:cs="Times New Roman"/>
          <w:sz w:val="32"/>
          <w:szCs w:val="32"/>
        </w:rPr>
        <w:t>: 28 lutego</w:t>
      </w:r>
      <w:r w:rsidRPr="00784B4A">
        <w:rPr>
          <w:rStyle w:val="Pogrubienie"/>
          <w:rFonts w:ascii="Times New Roman" w:hAnsi="Times New Roman" w:cs="Times New Roman"/>
          <w:sz w:val="32"/>
          <w:szCs w:val="32"/>
        </w:rPr>
        <w:t xml:space="preserve"> 202</w:t>
      </w:r>
      <w:r w:rsidR="00611CF4" w:rsidRPr="00784B4A">
        <w:rPr>
          <w:rStyle w:val="Pogrubienie"/>
          <w:rFonts w:ascii="Times New Roman" w:hAnsi="Times New Roman" w:cs="Times New Roman"/>
          <w:sz w:val="32"/>
          <w:szCs w:val="32"/>
        </w:rPr>
        <w:t>5</w:t>
      </w:r>
    </w:p>
    <w:p w14:paraId="359DD02F" w14:textId="77777777" w:rsidR="00BF75E2" w:rsidRPr="00FD78F9" w:rsidRDefault="00BF75E2" w:rsidP="00BF75E2">
      <w:pPr>
        <w:spacing w:line="360" w:lineRule="auto"/>
        <w:jc w:val="center"/>
        <w:rPr>
          <w:rFonts w:ascii="Times New Roman" w:eastAsia="Calibri" w:hAnsi="Times New Roman" w:cs="Times New Roman"/>
          <w:u w:val="single"/>
        </w:rPr>
      </w:pPr>
      <w:r w:rsidRPr="00FD78F9">
        <w:rPr>
          <w:rStyle w:val="Pogrubienie"/>
          <w:rFonts w:ascii="Times New Roman" w:eastAsia="Calibri" w:hAnsi="Times New Roman" w:cs="Times New Roman"/>
          <w:iCs/>
          <w:u w:val="single"/>
        </w:rPr>
        <w:t>REGULAMIN</w:t>
      </w:r>
    </w:p>
    <w:p w14:paraId="02485DB1" w14:textId="4838EA09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F75E2">
        <w:rPr>
          <w:rFonts w:ascii="Times New Roman" w:hAnsi="Times New Roman" w:cs="Times New Roman"/>
        </w:rPr>
        <w:t>Kwileckie Centrum Kultury i Edukacji im. Floriana Mazurkiewicza oraz Biblioteka Publiczna w Kwilczu</w:t>
      </w:r>
      <w:r w:rsidRPr="00BF75E2">
        <w:rPr>
          <w:rFonts w:ascii="Times New Roman" w:eastAsia="Calibri" w:hAnsi="Times New Roman" w:cs="Times New Roman"/>
        </w:rPr>
        <w:t xml:space="preserve"> zapraszają dzieci i młodzież  do udziału w</w:t>
      </w:r>
      <w:r w:rsidR="0059328A">
        <w:rPr>
          <w:rFonts w:ascii="Times New Roman" w:eastAsia="Calibri" w:hAnsi="Times New Roman" w:cs="Times New Roman"/>
        </w:rPr>
        <w:t xml:space="preserve"> </w:t>
      </w:r>
      <w:r w:rsidRPr="00BF75E2">
        <w:rPr>
          <w:rFonts w:ascii="Times New Roman" w:eastAsia="Calibri" w:hAnsi="Times New Roman" w:cs="Times New Roman"/>
        </w:rPr>
        <w:t> </w:t>
      </w:r>
      <w:r w:rsidRPr="00BF75E2">
        <w:rPr>
          <w:rFonts w:ascii="Times New Roman" w:hAnsi="Times New Roman" w:cs="Times New Roman"/>
        </w:rPr>
        <w:t>Powiatowym</w:t>
      </w:r>
      <w:r w:rsidRPr="00BF75E2">
        <w:rPr>
          <w:rFonts w:ascii="Times New Roman" w:eastAsia="Calibri" w:hAnsi="Times New Roman" w:cs="Times New Roman"/>
        </w:rPr>
        <w:t xml:space="preserve"> Konkursie Recytatorskim</w:t>
      </w:r>
      <w:r w:rsidRPr="00BF75E2">
        <w:rPr>
          <w:rFonts w:ascii="Times New Roman" w:hAnsi="Times New Roman" w:cs="Times New Roman"/>
        </w:rPr>
        <w:t>.</w:t>
      </w:r>
      <w:r w:rsidRPr="00BF75E2">
        <w:rPr>
          <w:rFonts w:ascii="Times New Roman" w:hAnsi="Times New Roman" w:cs="Times New Roman"/>
          <w:b/>
        </w:rPr>
        <w:br/>
      </w:r>
    </w:p>
    <w:p w14:paraId="2D3EFA3C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BF75E2">
        <w:rPr>
          <w:rFonts w:ascii="Times New Roman" w:hAnsi="Times New Roman" w:cs="Times New Roman"/>
          <w:u w:val="single"/>
        </w:rPr>
        <w:t>I. Cel konkursu:</w:t>
      </w:r>
    </w:p>
    <w:p w14:paraId="6412ACB5" w14:textId="0C37A82A" w:rsid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t xml:space="preserve">Celem konkursu jest </w:t>
      </w:r>
      <w:r w:rsidRPr="00BF75E2">
        <w:rPr>
          <w:rFonts w:ascii="Times New Roman" w:eastAsia="Calibri" w:hAnsi="Times New Roman" w:cs="Times New Roman"/>
        </w:rPr>
        <w:t xml:space="preserve">popularyzowanie twórczości </w:t>
      </w:r>
      <w:r w:rsidR="0059328A">
        <w:rPr>
          <w:rFonts w:ascii="Times New Roman" w:eastAsia="Calibri" w:hAnsi="Times New Roman" w:cs="Times New Roman"/>
        </w:rPr>
        <w:t>Juliana Tuwima</w:t>
      </w:r>
      <w:r w:rsidRPr="00BF75E2">
        <w:rPr>
          <w:rFonts w:ascii="Times New Roman" w:eastAsia="Calibri" w:hAnsi="Times New Roman" w:cs="Times New Roman"/>
        </w:rPr>
        <w:t>, promowanie sztuki żywego słowa, pobudzanie postaw twórczych wobec literatury pięknej, uwrażliwienie na bogactwo języka ojczystego, stworzenie możliwości kreatywnych poszukiwań artystycznej interpretacji tekstu</w:t>
      </w:r>
      <w:r w:rsidR="00EF2382">
        <w:rPr>
          <w:rFonts w:ascii="Times New Roman" w:eastAsia="Calibri" w:hAnsi="Times New Roman" w:cs="Times New Roman"/>
        </w:rPr>
        <w:t xml:space="preserve"> oraz</w:t>
      </w:r>
      <w:r w:rsidR="0059328A">
        <w:rPr>
          <w:rFonts w:ascii="Times New Roman" w:eastAsia="Calibri" w:hAnsi="Times New Roman" w:cs="Times New Roman"/>
        </w:rPr>
        <w:t xml:space="preserve"> </w:t>
      </w:r>
      <w:r w:rsidRPr="00BF75E2">
        <w:rPr>
          <w:rFonts w:ascii="Times New Roman" w:eastAsia="Calibri" w:hAnsi="Times New Roman" w:cs="Times New Roman"/>
        </w:rPr>
        <w:t>przygotowanie do aktywnego uczestnictwa w kulturze</w:t>
      </w:r>
      <w:r w:rsidR="00EF2382">
        <w:rPr>
          <w:rFonts w:ascii="Times New Roman" w:eastAsia="Calibri" w:hAnsi="Times New Roman" w:cs="Times New Roman"/>
        </w:rPr>
        <w:t>.</w:t>
      </w:r>
    </w:p>
    <w:p w14:paraId="3B789597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C0F82AC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BF75E2">
        <w:rPr>
          <w:rFonts w:ascii="Times New Roman" w:hAnsi="Times New Roman" w:cs="Times New Roman"/>
          <w:u w:val="single"/>
        </w:rPr>
        <w:t>II. Adresaci konkursu:</w:t>
      </w:r>
    </w:p>
    <w:p w14:paraId="1A14B889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t>Konkurs przeznaczony jest dla dzieci i młodzieży szkolnej z powiatu międzychodzkiego, zgłoszonych przez dyrekcję szkół, domów kultury, bibliotek oraz stowarzyszeń.</w:t>
      </w:r>
    </w:p>
    <w:p w14:paraId="27F80E27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t>Rywalizacja odbywać się będzie w dwóch kategoriach wiekowych:</w:t>
      </w:r>
    </w:p>
    <w:p w14:paraId="7243B25A" w14:textId="00B3457C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t xml:space="preserve">I kategoria – uczniowie klas I – </w:t>
      </w:r>
      <w:r w:rsidR="0059328A">
        <w:rPr>
          <w:rFonts w:ascii="Times New Roman" w:hAnsi="Times New Roman" w:cs="Times New Roman"/>
        </w:rPr>
        <w:t xml:space="preserve">III </w:t>
      </w:r>
      <w:r w:rsidRPr="00BF75E2">
        <w:rPr>
          <w:rFonts w:ascii="Times New Roman" w:hAnsi="Times New Roman" w:cs="Times New Roman"/>
        </w:rPr>
        <w:t>SP</w:t>
      </w:r>
    </w:p>
    <w:p w14:paraId="2A1E0BC6" w14:textId="7616CD38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t xml:space="preserve">II kategoria – uczniowie klas </w:t>
      </w:r>
      <w:r w:rsidR="0059328A">
        <w:rPr>
          <w:rFonts w:ascii="Times New Roman" w:hAnsi="Times New Roman" w:cs="Times New Roman"/>
        </w:rPr>
        <w:t>IV</w:t>
      </w:r>
      <w:r w:rsidRPr="00BF75E2">
        <w:rPr>
          <w:rFonts w:ascii="Times New Roman" w:hAnsi="Times New Roman" w:cs="Times New Roman"/>
        </w:rPr>
        <w:t xml:space="preserve"> – VI SP </w:t>
      </w:r>
    </w:p>
    <w:p w14:paraId="5DB6861E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E4408E9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BF75E2">
        <w:rPr>
          <w:rFonts w:ascii="Times New Roman" w:hAnsi="Times New Roman" w:cs="Times New Roman"/>
          <w:u w:val="single"/>
        </w:rPr>
        <w:t>III. Prezentacja utworów:</w:t>
      </w:r>
    </w:p>
    <w:p w14:paraId="5316AE95" w14:textId="1688C1A5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t xml:space="preserve">Repertuar powinien składać się z jednego, dowolnie wybranego przez ucznia utworu poetyckiego </w:t>
      </w:r>
      <w:r w:rsidR="0059328A">
        <w:rPr>
          <w:rFonts w:ascii="Times New Roman" w:hAnsi="Times New Roman" w:cs="Times New Roman"/>
        </w:rPr>
        <w:t>Juliana Tuwima lub utworu z książki zatytułowanej „</w:t>
      </w:r>
      <w:proofErr w:type="spellStart"/>
      <w:r w:rsidR="0059328A">
        <w:rPr>
          <w:rFonts w:ascii="Times New Roman" w:hAnsi="Times New Roman" w:cs="Times New Roman"/>
        </w:rPr>
        <w:t>Tuwimowo</w:t>
      </w:r>
      <w:proofErr w:type="spellEnd"/>
      <w:r w:rsidR="0059328A">
        <w:rPr>
          <w:rFonts w:ascii="Times New Roman" w:hAnsi="Times New Roman" w:cs="Times New Roman"/>
        </w:rPr>
        <w:t>”.</w:t>
      </w:r>
    </w:p>
    <w:p w14:paraId="28345F19" w14:textId="14A39D06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t xml:space="preserve">Czas prezentacji nie powinien przekraczać </w:t>
      </w:r>
      <w:r w:rsidR="00C2099D">
        <w:rPr>
          <w:rFonts w:ascii="Times New Roman" w:hAnsi="Times New Roman" w:cs="Times New Roman"/>
        </w:rPr>
        <w:t>2</w:t>
      </w:r>
      <w:r w:rsidRPr="00BF75E2">
        <w:rPr>
          <w:rFonts w:ascii="Times New Roman" w:hAnsi="Times New Roman" w:cs="Times New Roman"/>
        </w:rPr>
        <w:t xml:space="preserve"> minut.</w:t>
      </w:r>
    </w:p>
    <w:p w14:paraId="7C311B2B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2EC3FB4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BF75E2">
        <w:rPr>
          <w:rFonts w:ascii="Times New Roman" w:hAnsi="Times New Roman" w:cs="Times New Roman"/>
          <w:u w:val="single"/>
        </w:rPr>
        <w:t>IV. Oceny i nagrody:</w:t>
      </w:r>
    </w:p>
    <w:p w14:paraId="78A05860" w14:textId="1961703E" w:rsidR="0059328A" w:rsidRDefault="00BF75E2" w:rsidP="00BF75E2">
      <w:pPr>
        <w:spacing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t xml:space="preserve">Uczestników oceniać będzie specjalnie powołane jury. Przy ocenie będą brane pod uwagę następujące kryteria: </w:t>
      </w:r>
      <w:r w:rsidRPr="00BF75E2">
        <w:rPr>
          <w:rFonts w:ascii="Times New Roman" w:eastAsia="Calibri" w:hAnsi="Times New Roman" w:cs="Times New Roman"/>
        </w:rPr>
        <w:t>dobór utworu (jego wartość artystyczna oraz dobór do możliwości wykonawczych uczestnika i jego wieku)</w:t>
      </w:r>
      <w:r w:rsidRPr="00BF75E2">
        <w:rPr>
          <w:rFonts w:ascii="Times New Roman" w:hAnsi="Times New Roman" w:cs="Times New Roman"/>
        </w:rPr>
        <w:t xml:space="preserve">, </w:t>
      </w:r>
      <w:r w:rsidRPr="00BF75E2">
        <w:rPr>
          <w:rFonts w:ascii="Times New Roman" w:eastAsia="Calibri" w:hAnsi="Times New Roman" w:cs="Times New Roman"/>
        </w:rPr>
        <w:t>interpretacja utworu</w:t>
      </w:r>
      <w:r w:rsidRPr="00BF75E2">
        <w:rPr>
          <w:rFonts w:ascii="Times New Roman" w:hAnsi="Times New Roman" w:cs="Times New Roman"/>
        </w:rPr>
        <w:t xml:space="preserve">, </w:t>
      </w:r>
      <w:r w:rsidRPr="00BF75E2">
        <w:rPr>
          <w:rFonts w:ascii="Times New Roman" w:eastAsia="Calibri" w:hAnsi="Times New Roman" w:cs="Times New Roman"/>
        </w:rPr>
        <w:t>kultura słowa</w:t>
      </w:r>
      <w:r w:rsidRPr="00BF75E2">
        <w:rPr>
          <w:rFonts w:ascii="Times New Roman" w:hAnsi="Times New Roman" w:cs="Times New Roman"/>
        </w:rPr>
        <w:t xml:space="preserve">, </w:t>
      </w:r>
      <w:r w:rsidRPr="00BF75E2">
        <w:rPr>
          <w:rFonts w:ascii="Times New Roman" w:eastAsia="Calibri" w:hAnsi="Times New Roman" w:cs="Times New Roman"/>
        </w:rPr>
        <w:t>ogólny wyraz artystyczn</w:t>
      </w:r>
      <w:r w:rsidRPr="00BF75E2">
        <w:rPr>
          <w:rFonts w:ascii="Times New Roman" w:hAnsi="Times New Roman" w:cs="Times New Roman"/>
        </w:rPr>
        <w:t xml:space="preserve">y. Decyzje Jury konkursowego oraz Organizatora są ostateczne. </w:t>
      </w:r>
      <w:r w:rsidRPr="00BF75E2">
        <w:rPr>
          <w:rFonts w:ascii="Times New Roman" w:eastAsia="Calibri" w:hAnsi="Times New Roman" w:cs="Times New Roman"/>
        </w:rPr>
        <w:t>W sprawach nieobjętych niniejszym regulaminem głos decydujący należy do przewodniczącego jury.</w:t>
      </w:r>
    </w:p>
    <w:p w14:paraId="40CF7FE4" w14:textId="7F915674" w:rsidR="00BF75E2" w:rsidRPr="00BF75E2" w:rsidRDefault="00BF75E2" w:rsidP="00B009D3">
      <w:pPr>
        <w:spacing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lastRenderedPageBreak/>
        <w:t xml:space="preserve">Dla laureatów </w:t>
      </w:r>
      <w:r w:rsidR="007A65FD">
        <w:rPr>
          <w:rFonts w:ascii="Times New Roman" w:hAnsi="Times New Roman" w:cs="Times New Roman"/>
        </w:rPr>
        <w:t>konkursu</w:t>
      </w:r>
      <w:bookmarkStart w:id="0" w:name="_GoBack"/>
      <w:bookmarkEnd w:id="0"/>
      <w:r w:rsidRPr="00BF75E2">
        <w:rPr>
          <w:rFonts w:ascii="Times New Roman" w:hAnsi="Times New Roman" w:cs="Times New Roman"/>
        </w:rPr>
        <w:t xml:space="preserve"> zostaną przyznane nagrody</w:t>
      </w:r>
      <w:r w:rsidR="0059328A">
        <w:rPr>
          <w:rFonts w:ascii="Times New Roman" w:hAnsi="Times New Roman" w:cs="Times New Roman"/>
        </w:rPr>
        <w:t xml:space="preserve"> rzeczowe</w:t>
      </w:r>
      <w:r w:rsidR="00BF4862">
        <w:rPr>
          <w:rFonts w:ascii="Times New Roman" w:hAnsi="Times New Roman" w:cs="Times New Roman"/>
        </w:rPr>
        <w:t xml:space="preserve"> o łącznej wartości do 2500zł</w:t>
      </w:r>
      <w:r w:rsidR="00B009D3">
        <w:rPr>
          <w:rFonts w:ascii="Times New Roman" w:hAnsi="Times New Roman" w:cs="Times New Roman"/>
        </w:rPr>
        <w:t xml:space="preserve">. </w:t>
      </w:r>
      <w:r w:rsidRPr="00BF75E2">
        <w:rPr>
          <w:rFonts w:ascii="Times New Roman" w:hAnsi="Times New Roman" w:cs="Times New Roman"/>
        </w:rPr>
        <w:t>Ogłoszenie wyników i wręczenie nagród laureatom odbędzie się w dniu przesłuchań konkursowych.</w:t>
      </w:r>
    </w:p>
    <w:p w14:paraId="736A2A5D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4AE81823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BF75E2">
        <w:rPr>
          <w:rFonts w:ascii="Times New Roman" w:hAnsi="Times New Roman" w:cs="Times New Roman"/>
          <w:u w:val="single"/>
        </w:rPr>
        <w:t>V. Termin i miejsce</w:t>
      </w:r>
    </w:p>
    <w:p w14:paraId="44F2D559" w14:textId="72727449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t xml:space="preserve">Konkurs odbędzie się </w:t>
      </w:r>
      <w:r w:rsidR="00611CF4">
        <w:rPr>
          <w:rFonts w:ascii="Times New Roman" w:hAnsi="Times New Roman" w:cs="Times New Roman"/>
        </w:rPr>
        <w:t>28 lutego 2025r.</w:t>
      </w:r>
      <w:r w:rsidRPr="00BF75E2">
        <w:rPr>
          <w:rFonts w:ascii="Times New Roman" w:hAnsi="Times New Roman" w:cs="Times New Roman"/>
        </w:rPr>
        <w:t xml:space="preserve"> roku o godzinie </w:t>
      </w:r>
      <w:r w:rsidR="00856852">
        <w:rPr>
          <w:rFonts w:ascii="Times New Roman" w:hAnsi="Times New Roman" w:cs="Times New Roman"/>
        </w:rPr>
        <w:t>10</w:t>
      </w:r>
      <w:r w:rsidRPr="00BF75E2">
        <w:rPr>
          <w:rFonts w:ascii="Times New Roman" w:hAnsi="Times New Roman" w:cs="Times New Roman"/>
        </w:rPr>
        <w:t>:00 w Kwileckim Centrum Kultury i Edukacji im. Floriana Mazurkiewicza  przy ul. Kardynała Stefana Wyszyńskiego 19, 64-420 Kwilcz.</w:t>
      </w:r>
    </w:p>
    <w:p w14:paraId="32EFA0FB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FF9B5F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BF75E2">
        <w:rPr>
          <w:rFonts w:ascii="Times New Roman" w:hAnsi="Times New Roman" w:cs="Times New Roman"/>
          <w:u w:val="single"/>
        </w:rPr>
        <w:t>VI. Zgłoszenia:</w:t>
      </w:r>
    </w:p>
    <w:p w14:paraId="41F84B5A" w14:textId="2CE5B473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t xml:space="preserve">Udział w konkursie należy zgłaszać w biurze </w:t>
      </w:r>
      <w:proofErr w:type="spellStart"/>
      <w:r w:rsidRPr="00BF75E2">
        <w:rPr>
          <w:rFonts w:ascii="Times New Roman" w:hAnsi="Times New Roman" w:cs="Times New Roman"/>
        </w:rPr>
        <w:t>CKiEoBP</w:t>
      </w:r>
      <w:proofErr w:type="spellEnd"/>
      <w:r w:rsidRPr="00BF75E2">
        <w:rPr>
          <w:rFonts w:ascii="Times New Roman" w:hAnsi="Times New Roman" w:cs="Times New Roman"/>
        </w:rPr>
        <w:t xml:space="preserve">, </w:t>
      </w:r>
      <w:r w:rsidR="00B009D3">
        <w:rPr>
          <w:rFonts w:ascii="Times New Roman" w:hAnsi="Times New Roman" w:cs="Times New Roman"/>
        </w:rPr>
        <w:t>w Bibliotece Publicznej w Kwilczu,</w:t>
      </w:r>
      <w:r w:rsidRPr="00BF75E2">
        <w:rPr>
          <w:rFonts w:ascii="Times New Roman" w:hAnsi="Times New Roman" w:cs="Times New Roman"/>
        </w:rPr>
        <w:t xml:space="preserve"> listownie na adres: Kwileckie Centrum Kultury i Edukacji w Kwilczu oraz Biblioteka Publiczna, ul. Kardynała Stefana Wyszyńskiego 19, 64-420 Kwilcz lub adres mailowy: </w:t>
      </w:r>
      <w:hyperlink r:id="rId7" w:history="1">
        <w:r w:rsidR="00253832" w:rsidRPr="00FD7359">
          <w:rPr>
            <w:rStyle w:val="Hipercze"/>
            <w:rFonts w:ascii="Times New Roman" w:hAnsi="Times New Roman" w:cs="Times New Roman"/>
          </w:rPr>
          <w:t>konkursy@ckie.kwilcz.pl</w:t>
        </w:r>
      </w:hyperlink>
      <w:r w:rsidRPr="00BF75E2">
        <w:rPr>
          <w:rFonts w:ascii="Times New Roman" w:hAnsi="Times New Roman" w:cs="Times New Roman"/>
        </w:rPr>
        <w:t xml:space="preserve"> </w:t>
      </w:r>
      <w:r w:rsidR="00556FFB">
        <w:rPr>
          <w:rFonts w:ascii="Times New Roman" w:hAnsi="Times New Roman" w:cs="Times New Roman"/>
          <w:b/>
        </w:rPr>
        <w:t xml:space="preserve">do </w:t>
      </w:r>
      <w:r w:rsidR="00B009D3">
        <w:rPr>
          <w:rFonts w:ascii="Times New Roman" w:hAnsi="Times New Roman" w:cs="Times New Roman"/>
          <w:b/>
        </w:rPr>
        <w:t>21 lutego 2025</w:t>
      </w:r>
      <w:r w:rsidRPr="00BF75E2">
        <w:rPr>
          <w:rFonts w:ascii="Times New Roman" w:hAnsi="Times New Roman" w:cs="Times New Roman"/>
          <w:b/>
        </w:rPr>
        <w:t xml:space="preserve"> r.</w:t>
      </w:r>
    </w:p>
    <w:p w14:paraId="6D6F8C3E" w14:textId="29EE93F8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</w:rPr>
        <w:t>Dla każdego zgłoszenia należy przesłać czytelnie wypełnion</w:t>
      </w:r>
      <w:r w:rsidR="007055A9">
        <w:rPr>
          <w:rFonts w:ascii="Times New Roman" w:hAnsi="Times New Roman" w:cs="Times New Roman"/>
        </w:rPr>
        <w:t>ą</w:t>
      </w:r>
      <w:r w:rsidRPr="00BF75E2">
        <w:rPr>
          <w:rFonts w:ascii="Times New Roman" w:hAnsi="Times New Roman" w:cs="Times New Roman"/>
        </w:rPr>
        <w:t xml:space="preserve"> </w:t>
      </w:r>
      <w:r w:rsidR="007055A9">
        <w:rPr>
          <w:rFonts w:ascii="Times New Roman" w:hAnsi="Times New Roman" w:cs="Times New Roman"/>
        </w:rPr>
        <w:t>kartę zgłoszenia</w:t>
      </w:r>
      <w:r w:rsidRPr="00BF75E2">
        <w:rPr>
          <w:rFonts w:ascii="Times New Roman" w:hAnsi="Times New Roman" w:cs="Times New Roman"/>
        </w:rPr>
        <w:t xml:space="preserve"> uczestnika konkursu</w:t>
      </w:r>
      <w:r w:rsidR="003C727A">
        <w:rPr>
          <w:rFonts w:ascii="Times New Roman" w:hAnsi="Times New Roman" w:cs="Times New Roman"/>
        </w:rPr>
        <w:t xml:space="preserve"> oraz zgodę na udział w konkursie</w:t>
      </w:r>
      <w:r w:rsidRPr="00BF75E2">
        <w:rPr>
          <w:rFonts w:ascii="Times New Roman" w:hAnsi="Times New Roman" w:cs="Times New Roman"/>
        </w:rPr>
        <w:t xml:space="preserve">. Informacja o kolejności występów i czasowym przebiegu Konkursu zostanie udostępniona w dzień konkursu. </w:t>
      </w:r>
    </w:p>
    <w:p w14:paraId="6B640A7A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F2D025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BF75E2">
        <w:rPr>
          <w:rFonts w:ascii="Times New Roman" w:hAnsi="Times New Roman" w:cs="Times New Roman"/>
          <w:u w:val="single"/>
        </w:rPr>
        <w:t>VII. Organizator:</w:t>
      </w:r>
    </w:p>
    <w:p w14:paraId="392815F3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F75E2">
        <w:rPr>
          <w:rFonts w:ascii="Times New Roman" w:hAnsi="Times New Roman" w:cs="Times New Roman"/>
          <w:b/>
        </w:rPr>
        <w:t>Kwileckie Centrum Kultury i Edukacji im. Floriana Mazurkiewicza oraz Biblioteka Publiczna w Kwilczu</w:t>
      </w:r>
    </w:p>
    <w:p w14:paraId="51DEE484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F75E2">
        <w:rPr>
          <w:rFonts w:ascii="Times New Roman" w:hAnsi="Times New Roman" w:cs="Times New Roman"/>
          <w:b/>
        </w:rPr>
        <w:t>ul. Kardynała Stefana Wyszyńskiego 19</w:t>
      </w:r>
    </w:p>
    <w:p w14:paraId="6EF1829A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F75E2">
        <w:rPr>
          <w:rFonts w:ascii="Times New Roman" w:hAnsi="Times New Roman" w:cs="Times New Roman"/>
          <w:b/>
        </w:rPr>
        <w:t>64-420 Kwilcz</w:t>
      </w:r>
    </w:p>
    <w:p w14:paraId="422C484E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F75E2">
        <w:rPr>
          <w:rFonts w:ascii="Times New Roman" w:hAnsi="Times New Roman" w:cs="Times New Roman"/>
          <w:b/>
        </w:rPr>
        <w:t>Numer kontaktowy: 616-706-018</w:t>
      </w:r>
    </w:p>
    <w:p w14:paraId="37DEA3A4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7338931B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706C6A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BF75E2">
        <w:rPr>
          <w:rFonts w:ascii="Times New Roman" w:hAnsi="Times New Roman" w:cs="Times New Roman"/>
          <w:b/>
        </w:rPr>
        <w:br/>
      </w:r>
    </w:p>
    <w:p w14:paraId="5FFC1737" w14:textId="77777777" w:rsid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65138AB8" w14:textId="77777777" w:rsid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39BDAAB5" w14:textId="77777777" w:rsid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3C4AB0E1" w14:textId="77777777" w:rsid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18707A63" w14:textId="77777777" w:rsid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2E13E8DB" w14:textId="77777777" w:rsid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4CD8D893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35F95007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23E00902" w14:textId="77777777" w:rsidR="008F5643" w:rsidRDefault="008F5643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25FAA652" w14:textId="77777777" w:rsidR="008F5643" w:rsidRDefault="008F5643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66AAC0F8" w14:textId="77777777" w:rsidR="008F5643" w:rsidRDefault="008F5643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5772D8E8" w14:textId="77777777" w:rsidR="008F5643" w:rsidRDefault="008F5643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387FE11A" w14:textId="3FB9D6D1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  <w:u w:val="single"/>
        </w:rPr>
        <w:t>V. UWAGI KOŃCOWE</w:t>
      </w:r>
    </w:p>
    <w:p w14:paraId="1CEB8401" w14:textId="77777777" w:rsid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1. Organizator zastrzega sobie prawo do zmiany regulaminu.</w:t>
      </w:r>
    </w:p>
    <w:p w14:paraId="1233E0E0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2. W związku z obowiązywaniem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niniejszym informujemy:</w:t>
      </w:r>
    </w:p>
    <w:p w14:paraId="6B46A1ED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Administratorem Państwa danych osobowych jest Kwileckie Centrum Kultury i Edukacji im. Floriana Mazurkiewicza oraz Biblioteka Publiczna w Kwilczu. W związku z przetwarzaniem danych osobowych mogą Państwo skontaktować się z wyznaczonym przez Administratora Inspektorem Ochrony Danych Osobowych pod adresem email: biuro@ckie.kwilcz.pl</w:t>
      </w:r>
    </w:p>
    <w:p w14:paraId="0FBEF5EA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Państwa dane osobowe przetwarzane będą w celu:</w:t>
      </w:r>
    </w:p>
    <w:p w14:paraId="2BECCC61" w14:textId="10E208E9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 xml:space="preserve">a.) przeprowadzenia i realizacji Konkursu „Poezja </w:t>
      </w:r>
      <w:r w:rsidR="00504AC1">
        <w:rPr>
          <w:rFonts w:ascii="Times New Roman" w:hAnsi="Times New Roman" w:cs="Times New Roman"/>
          <w:sz w:val="18"/>
          <w:szCs w:val="18"/>
        </w:rPr>
        <w:t>Juliana Tuwima</w:t>
      </w:r>
      <w:r w:rsidRPr="00BF75E2">
        <w:rPr>
          <w:rFonts w:ascii="Times New Roman" w:hAnsi="Times New Roman" w:cs="Times New Roman"/>
          <w:sz w:val="18"/>
          <w:szCs w:val="18"/>
        </w:rPr>
        <w:t xml:space="preserve">” w tym opublikowania informacji o wynikach konkursu i laureatach – na podstawie wyrażonej zgody, tj. art. 6 ust. 1 lit. a RODO; </w:t>
      </w:r>
    </w:p>
    <w:p w14:paraId="36696BD2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b.) dane laureatów będą przetwarzane w celu wypełnienie obowiązków prawnych ciążących na Administratorze, w tym obowiązków podatkowych, księgowych – na podstawie art. 6 ust. 1 lit. c RODO</w:t>
      </w:r>
    </w:p>
    <w:p w14:paraId="055A352E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c.) archiwizacji zdjęć w bazie zdjęć na podstawie wyrażonej zgody, tj. art. 6 ust. 1 lit. a RODO.</w:t>
      </w:r>
    </w:p>
    <w:p w14:paraId="70B6C9AD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 xml:space="preserve">Ponadto dane osobowe mogą być przetwarzane również w celu niezbędnym dla wykonywania przez organizatora uprawnień wynikających z udzielonej przez uczestnika konkursu licencji. </w:t>
      </w:r>
    </w:p>
    <w:p w14:paraId="2F63D2E2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Państwa dane będą przetwarzane przez upoważnionych pracowników i współpracowników administratora. Odbiorcami danych osobowych, będą podmioty świadczące na rzecz administratora usługi, w szczególności usługi związane z obsługą informatyczną.</w:t>
      </w:r>
    </w:p>
    <w:p w14:paraId="239DE445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Państwa dane nie będą przekazywane do państw trzecich (nie należących do Unii Europejskiej lub Europejskiego Obszaru Gospodarczego).</w:t>
      </w:r>
    </w:p>
    <w:p w14:paraId="7B4AFF6F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Państwa dane osobowe będą przetwarzane i przechowywanie przez okres niezbędny do realizacji celu dla jakiego zostały zebrane oraz w uzasadnionych przypadkach zgodnie z terminami archiwizacji określonymi przez ustawy kompetencyjne lub ustawę z dnia 14 lipca 1983 r. o narodowym zasobie archiwalnym i archiwach, w tym Rozporządzenie Prezesa Rady Ministrów z dnia 18 stycznia 2011 r. w sprawie instrukcji kancelaryjnej, jednolitych rzeczowych wykazów akt oraz instrukcji w sprawie organizacji i zakresu działania archiwów zakładowych.</w:t>
      </w:r>
    </w:p>
    <w:p w14:paraId="07363366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Posiadają Państwo prawo dostępu do treści swoich danych osobowych, prawo ich sprostowania, usunięcia, ograniczenia przetwarzania, prawo do przenoszenia danych, prawo wniesienia sprzeciwu.</w:t>
      </w:r>
    </w:p>
    <w:p w14:paraId="455E7D16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Posiadają Państwo prawo do wniesienia skargi do organu nadzoru, tj. Prezesa Urzędu Ochrony Danych Osobowych w przypadku uznania, iż przetwarzanie danych narusza przepisy o ochronie danych osobowych.</w:t>
      </w:r>
    </w:p>
    <w:p w14:paraId="54F19533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Dla danych przetwarzanych na podstawie zgody, mają Państwo prawo do cofnięcia zgody w dowolnym momencie bez wpływu na zgodność z prawem przetwarzania, którego dokonano na podstawie zgody przed jej cofnięciem. Jednakże niektóre dane, które Administrator jest zobowiązany przechowywać zgodnie z obowiązującymi przepisami prawa, nie zostaną usunięte.</w:t>
      </w:r>
    </w:p>
    <w:p w14:paraId="52F5A80F" w14:textId="77777777" w:rsidR="00BF75E2" w:rsidRPr="00BF75E2" w:rsidRDefault="00BF75E2" w:rsidP="00BF75E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5E2">
        <w:rPr>
          <w:rFonts w:ascii="Times New Roman" w:hAnsi="Times New Roman" w:cs="Times New Roman"/>
          <w:sz w:val="18"/>
          <w:szCs w:val="18"/>
        </w:rPr>
        <w:t>Jeśli uznają Państwo, że przetwarzanie danych osobowych Państwa dotyczących narusza przepisy, mają Państwo prawo wniesienia skargi do organu nadzorującego ochronę danych osobowych, to jest Prezesa Urzędu Ochrony Danych Osobowych.</w:t>
      </w:r>
    </w:p>
    <w:p w14:paraId="199BD33F" w14:textId="7008DF5E" w:rsidR="0085037C" w:rsidRPr="00BF75E2" w:rsidRDefault="00BF75E2" w:rsidP="00A30AE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75E2">
        <w:rPr>
          <w:rFonts w:ascii="Times New Roman" w:hAnsi="Times New Roman" w:cs="Times New Roman"/>
          <w:sz w:val="18"/>
          <w:szCs w:val="18"/>
        </w:rPr>
        <w:t>Podanie przez Państwa danych osobowych jest dobrowolne, ale stanowi warunek konieczny wzięcia udziału w Konkursie. Brak wyrażenia zgody na przetwarzanie danych osobowych będzie skutkować odmową przyjęcia zgłoszenia konkursowego..</w:t>
      </w:r>
      <w:r w:rsidRPr="00BF75E2">
        <w:rPr>
          <w:rFonts w:ascii="Times New Roman" w:hAnsi="Times New Roman" w:cs="Times New Roman"/>
        </w:rPr>
        <w:t xml:space="preserve"> </w:t>
      </w:r>
      <w:r w:rsidRPr="00BF75E2">
        <w:rPr>
          <w:rFonts w:ascii="Times New Roman" w:hAnsi="Times New Roman" w:cs="Times New Roman"/>
        </w:rPr>
        <w:br/>
      </w:r>
    </w:p>
    <w:sectPr w:rsidR="0085037C" w:rsidRPr="00BF75E2" w:rsidSect="009B3F3B">
      <w:footerReference w:type="default" r:id="rId8"/>
      <w:pgSz w:w="11906" w:h="16838"/>
      <w:pgMar w:top="1418" w:right="1134" w:bottom="1418" w:left="113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D4456" w14:textId="77777777" w:rsidR="001F6B58" w:rsidRDefault="001F6B58" w:rsidP="00C51D2D">
      <w:pPr>
        <w:spacing w:after="0" w:line="240" w:lineRule="auto"/>
      </w:pPr>
      <w:r>
        <w:separator/>
      </w:r>
    </w:p>
  </w:endnote>
  <w:endnote w:type="continuationSeparator" w:id="0">
    <w:p w14:paraId="3976957C" w14:textId="77777777" w:rsidR="001F6B58" w:rsidRDefault="001F6B58" w:rsidP="00C5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938F9" w14:textId="33D46B36" w:rsidR="00611CF4" w:rsidRDefault="00611CF4" w:rsidP="00611CF4">
    <w:pPr>
      <w:pStyle w:val="Normalny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A470D4" wp14:editId="270B7EF0">
          <wp:simplePos x="0" y="0"/>
          <wp:positionH relativeFrom="column">
            <wp:posOffset>5194935</wp:posOffset>
          </wp:positionH>
          <wp:positionV relativeFrom="paragraph">
            <wp:posOffset>396875</wp:posOffset>
          </wp:positionV>
          <wp:extent cx="1031240" cy="890270"/>
          <wp:effectExtent l="0" t="0" r="0" b="5080"/>
          <wp:wrapTopAndBottom/>
          <wp:docPr id="1" name="Obraz 1" descr="C:\Users\PC1\Desktop\Projekty\Logotypy i belki\logo ckieobp podstawowe pełen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1\Desktop\Projekty\Logotypy i belki\logo ckieobp podstawowe pełen 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89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66A158" w14:textId="6808C758" w:rsidR="009B3F3B" w:rsidRDefault="009B3F3B" w:rsidP="00611CF4">
    <w:pPr>
      <w:pStyle w:val="Stopka"/>
      <w:tabs>
        <w:tab w:val="clear" w:pos="9072"/>
        <w:tab w:val="right" w:pos="6804"/>
      </w:tabs>
      <w:ind w:right="2976"/>
    </w:pPr>
  </w:p>
  <w:p w14:paraId="3542DCE7" w14:textId="77777777" w:rsidR="000727B8" w:rsidRPr="00514DB6" w:rsidRDefault="000727B8" w:rsidP="00514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68784" w14:textId="77777777" w:rsidR="001F6B58" w:rsidRDefault="001F6B58" w:rsidP="00C51D2D">
      <w:pPr>
        <w:spacing w:after="0" w:line="240" w:lineRule="auto"/>
      </w:pPr>
      <w:r>
        <w:separator/>
      </w:r>
    </w:p>
  </w:footnote>
  <w:footnote w:type="continuationSeparator" w:id="0">
    <w:p w14:paraId="38482E8E" w14:textId="77777777" w:rsidR="001F6B58" w:rsidRDefault="001F6B58" w:rsidP="00C51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2D"/>
    <w:rsid w:val="00034592"/>
    <w:rsid w:val="00034AD5"/>
    <w:rsid w:val="00063AA8"/>
    <w:rsid w:val="000727B8"/>
    <w:rsid w:val="000A43B8"/>
    <w:rsid w:val="000B4614"/>
    <w:rsid w:val="000C3499"/>
    <w:rsid w:val="000E33DA"/>
    <w:rsid w:val="000F7372"/>
    <w:rsid w:val="001010DE"/>
    <w:rsid w:val="00104B73"/>
    <w:rsid w:val="00107A2D"/>
    <w:rsid w:val="001312DE"/>
    <w:rsid w:val="001451F6"/>
    <w:rsid w:val="00152D86"/>
    <w:rsid w:val="00173DB6"/>
    <w:rsid w:val="001778A9"/>
    <w:rsid w:val="0019617A"/>
    <w:rsid w:val="001E4E46"/>
    <w:rsid w:val="001F6B58"/>
    <w:rsid w:val="0020260C"/>
    <w:rsid w:val="00233213"/>
    <w:rsid w:val="002474F3"/>
    <w:rsid w:val="00252103"/>
    <w:rsid w:val="0025229C"/>
    <w:rsid w:val="00253832"/>
    <w:rsid w:val="002603DA"/>
    <w:rsid w:val="00270C05"/>
    <w:rsid w:val="002838DC"/>
    <w:rsid w:val="00286BB5"/>
    <w:rsid w:val="002A3758"/>
    <w:rsid w:val="002B4C83"/>
    <w:rsid w:val="002B5A32"/>
    <w:rsid w:val="002B5E88"/>
    <w:rsid w:val="002E74C2"/>
    <w:rsid w:val="00310014"/>
    <w:rsid w:val="0031049B"/>
    <w:rsid w:val="0036201D"/>
    <w:rsid w:val="00376151"/>
    <w:rsid w:val="00394CCD"/>
    <w:rsid w:val="003C727A"/>
    <w:rsid w:val="003D7829"/>
    <w:rsid w:val="003F45D5"/>
    <w:rsid w:val="003F6F2A"/>
    <w:rsid w:val="00414B38"/>
    <w:rsid w:val="00431D85"/>
    <w:rsid w:val="0045152B"/>
    <w:rsid w:val="004553A1"/>
    <w:rsid w:val="00457865"/>
    <w:rsid w:val="004D2AA7"/>
    <w:rsid w:val="004E39F1"/>
    <w:rsid w:val="004E573E"/>
    <w:rsid w:val="00500B4A"/>
    <w:rsid w:val="00501381"/>
    <w:rsid w:val="00504AC1"/>
    <w:rsid w:val="00506A12"/>
    <w:rsid w:val="00514DB6"/>
    <w:rsid w:val="00535CDA"/>
    <w:rsid w:val="005420EB"/>
    <w:rsid w:val="00556FFB"/>
    <w:rsid w:val="00582FE4"/>
    <w:rsid w:val="0059328A"/>
    <w:rsid w:val="005A2492"/>
    <w:rsid w:val="005E7A7F"/>
    <w:rsid w:val="00605C85"/>
    <w:rsid w:val="00611CF4"/>
    <w:rsid w:val="00621364"/>
    <w:rsid w:val="006638B3"/>
    <w:rsid w:val="006660D2"/>
    <w:rsid w:val="0068325A"/>
    <w:rsid w:val="006D5131"/>
    <w:rsid w:val="006E5D1A"/>
    <w:rsid w:val="007055A9"/>
    <w:rsid w:val="00720F08"/>
    <w:rsid w:val="007216D7"/>
    <w:rsid w:val="00747170"/>
    <w:rsid w:val="00762930"/>
    <w:rsid w:val="007701E0"/>
    <w:rsid w:val="00784B4A"/>
    <w:rsid w:val="007A5DC2"/>
    <w:rsid w:val="007A65FD"/>
    <w:rsid w:val="007B45A4"/>
    <w:rsid w:val="007C242E"/>
    <w:rsid w:val="007C42B4"/>
    <w:rsid w:val="00803B16"/>
    <w:rsid w:val="00822D71"/>
    <w:rsid w:val="00843F49"/>
    <w:rsid w:val="0085037C"/>
    <w:rsid w:val="00856852"/>
    <w:rsid w:val="00857D6C"/>
    <w:rsid w:val="00882095"/>
    <w:rsid w:val="00883F9B"/>
    <w:rsid w:val="008B030A"/>
    <w:rsid w:val="008B1E8A"/>
    <w:rsid w:val="008C0668"/>
    <w:rsid w:val="008F1A14"/>
    <w:rsid w:val="008F4A77"/>
    <w:rsid w:val="008F5643"/>
    <w:rsid w:val="00905DCA"/>
    <w:rsid w:val="009073DD"/>
    <w:rsid w:val="009276C0"/>
    <w:rsid w:val="00941250"/>
    <w:rsid w:val="00953522"/>
    <w:rsid w:val="009622FD"/>
    <w:rsid w:val="0097152F"/>
    <w:rsid w:val="00976D51"/>
    <w:rsid w:val="0099628D"/>
    <w:rsid w:val="009970B6"/>
    <w:rsid w:val="009B3F3B"/>
    <w:rsid w:val="00A03BB2"/>
    <w:rsid w:val="00A233C3"/>
    <w:rsid w:val="00A30AE3"/>
    <w:rsid w:val="00A33506"/>
    <w:rsid w:val="00A75F6E"/>
    <w:rsid w:val="00AB4968"/>
    <w:rsid w:val="00AC12F5"/>
    <w:rsid w:val="00AC6888"/>
    <w:rsid w:val="00AD5048"/>
    <w:rsid w:val="00AE16C7"/>
    <w:rsid w:val="00AF0D18"/>
    <w:rsid w:val="00B009D3"/>
    <w:rsid w:val="00B37D86"/>
    <w:rsid w:val="00B5286C"/>
    <w:rsid w:val="00B61346"/>
    <w:rsid w:val="00B70A0D"/>
    <w:rsid w:val="00BB3467"/>
    <w:rsid w:val="00BD3CAC"/>
    <w:rsid w:val="00BE286E"/>
    <w:rsid w:val="00BF4862"/>
    <w:rsid w:val="00BF75E2"/>
    <w:rsid w:val="00C07C9C"/>
    <w:rsid w:val="00C10992"/>
    <w:rsid w:val="00C2099D"/>
    <w:rsid w:val="00C21A6F"/>
    <w:rsid w:val="00C502F8"/>
    <w:rsid w:val="00C51D2D"/>
    <w:rsid w:val="00C61B25"/>
    <w:rsid w:val="00C63CB6"/>
    <w:rsid w:val="00C70102"/>
    <w:rsid w:val="00C954B2"/>
    <w:rsid w:val="00CA0523"/>
    <w:rsid w:val="00CC5B99"/>
    <w:rsid w:val="00CD7DB7"/>
    <w:rsid w:val="00CF12D0"/>
    <w:rsid w:val="00D0591E"/>
    <w:rsid w:val="00D2003C"/>
    <w:rsid w:val="00D741E4"/>
    <w:rsid w:val="00D83113"/>
    <w:rsid w:val="00D84257"/>
    <w:rsid w:val="00D949EF"/>
    <w:rsid w:val="00DB0B59"/>
    <w:rsid w:val="00DB3B85"/>
    <w:rsid w:val="00DC1871"/>
    <w:rsid w:val="00DE3EA3"/>
    <w:rsid w:val="00DE6B93"/>
    <w:rsid w:val="00DF752A"/>
    <w:rsid w:val="00E04F68"/>
    <w:rsid w:val="00E223BB"/>
    <w:rsid w:val="00E25A4A"/>
    <w:rsid w:val="00E34857"/>
    <w:rsid w:val="00E4409A"/>
    <w:rsid w:val="00E533D5"/>
    <w:rsid w:val="00E71C80"/>
    <w:rsid w:val="00E74176"/>
    <w:rsid w:val="00EC2904"/>
    <w:rsid w:val="00ED2971"/>
    <w:rsid w:val="00EF2382"/>
    <w:rsid w:val="00EF7FB9"/>
    <w:rsid w:val="00F24A7D"/>
    <w:rsid w:val="00F3425B"/>
    <w:rsid w:val="00F51ADF"/>
    <w:rsid w:val="00F737C5"/>
    <w:rsid w:val="00F801C6"/>
    <w:rsid w:val="00F80D19"/>
    <w:rsid w:val="00F8420B"/>
    <w:rsid w:val="00F96108"/>
    <w:rsid w:val="00F96B46"/>
    <w:rsid w:val="00FA289C"/>
    <w:rsid w:val="00FB4A30"/>
    <w:rsid w:val="00FB66F1"/>
    <w:rsid w:val="00FD78F9"/>
    <w:rsid w:val="00FD7D01"/>
    <w:rsid w:val="00FD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63192"/>
  <w15:docId w15:val="{97B18168-0FD5-440A-AC70-9BC15029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5A3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1D2D"/>
  </w:style>
  <w:style w:type="paragraph" w:styleId="Stopka">
    <w:name w:val="footer"/>
    <w:basedOn w:val="Normalny"/>
    <w:link w:val="StopkaZnak"/>
    <w:uiPriority w:val="99"/>
    <w:unhideWhenUsed/>
    <w:rsid w:val="00C5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D2D"/>
  </w:style>
  <w:style w:type="paragraph" w:styleId="Tekstdymka">
    <w:name w:val="Balloon Text"/>
    <w:basedOn w:val="Normalny"/>
    <w:link w:val="TekstdymkaZnak"/>
    <w:uiPriority w:val="99"/>
    <w:semiHidden/>
    <w:unhideWhenUsed/>
    <w:rsid w:val="00C51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2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F75E2"/>
    <w:rPr>
      <w:color w:val="0000FF" w:themeColor="hyperlink"/>
      <w:u w:val="single"/>
    </w:rPr>
  </w:style>
  <w:style w:type="character" w:styleId="Pogrubienie">
    <w:name w:val="Strong"/>
    <w:qFormat/>
    <w:rsid w:val="00BF75E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383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1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1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nkursy@ckie.kwilcz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77D94-C677-4DF0-AFFF-2B43F59E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915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PC1</cp:lastModifiedBy>
  <cp:revision>15</cp:revision>
  <cp:lastPrinted>2023-08-30T14:56:00Z</cp:lastPrinted>
  <dcterms:created xsi:type="dcterms:W3CDTF">2025-01-08T16:15:00Z</dcterms:created>
  <dcterms:modified xsi:type="dcterms:W3CDTF">2025-01-21T10:25:00Z</dcterms:modified>
</cp:coreProperties>
</file>